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14" w:type="dxa"/>
        <w:tblCellMar>
          <w:left w:w="0" w:type="dxa"/>
          <w:right w:w="0" w:type="dxa"/>
        </w:tblCellMar>
        <w:tblLook w:val="04A0" w:firstRow="1" w:lastRow="0" w:firstColumn="1" w:lastColumn="0" w:noHBand="0" w:noVBand="1"/>
      </w:tblPr>
      <w:tblGrid>
        <w:gridCol w:w="3455"/>
        <w:gridCol w:w="5759"/>
      </w:tblGrid>
      <w:tr w:rsidR="000A7845" w:rsidRPr="000A7845" w:rsidTr="00155DAC">
        <w:trPr>
          <w:trHeight w:val="838"/>
        </w:trPr>
        <w:tc>
          <w:tcPr>
            <w:tcW w:w="3455" w:type="dxa"/>
            <w:tcMar>
              <w:top w:w="0" w:type="dxa"/>
              <w:left w:w="108" w:type="dxa"/>
              <w:bottom w:w="0" w:type="dxa"/>
              <w:right w:w="108" w:type="dxa"/>
            </w:tcMar>
            <w:hideMark/>
          </w:tcPr>
          <w:p w:rsidR="000A7845" w:rsidRPr="000A7845" w:rsidRDefault="002A437C" w:rsidP="000A7845">
            <w:pPr>
              <w:jc w:val="center"/>
              <w:rPr>
                <w:rFonts w:eastAsia="Batang"/>
                <w:lang w:val="en-US" w:eastAsia="ko-KR"/>
              </w:rPr>
            </w:pPr>
            <w:bookmarkStart w:id="0" w:name="_GoBack"/>
            <w:bookmarkEnd w:id="0"/>
            <w:r>
              <w:rPr>
                <w:noProof/>
              </w:rPr>
              <w:pict>
                <v:shapetype id="_x0000_t32" coordsize="21600,21600" o:spt="32" o:oned="t" path="m,l21600,21600e" filled="f">
                  <v:path arrowok="t" fillok="f" o:connecttype="none"/>
                  <o:lock v:ext="edit" shapetype="t"/>
                </v:shapetype>
                <v:shape id="AutoShape 21" o:spid="_x0000_s1035" type="#_x0000_t32" style="position:absolute;left:0;text-align:left;margin-left:55.5pt;margin-top:32.1pt;width:54pt;height:0;z-index: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"/>
              </w:pict>
            </w:r>
            <w:r w:rsidR="000A7845" w:rsidRPr="000A7845">
              <w:rPr>
                <w:rFonts w:eastAsia="Batang"/>
                <w:b/>
                <w:bCs/>
                <w:sz w:val="26"/>
                <w:szCs w:val="26"/>
                <w:lang w:val="en-US" w:eastAsia="ko-KR"/>
              </w:rPr>
              <w:t xml:space="preserve">ỦY BAN NHÂN DÂN </w:t>
            </w:r>
            <w:r w:rsidR="000A7845" w:rsidRPr="000A7845">
              <w:rPr>
                <w:rFonts w:eastAsia="Batang"/>
                <w:b/>
                <w:bCs/>
                <w:sz w:val="26"/>
                <w:szCs w:val="26"/>
                <w:lang w:val="en-US" w:eastAsia="ko-KR"/>
              </w:rPr>
              <w:br/>
              <w:t xml:space="preserve">TỈNH KHÁNH HÒA </w:t>
            </w:r>
            <w:r w:rsidR="000A7845" w:rsidRPr="000A7845">
              <w:rPr>
                <w:rFonts w:eastAsia="Batang"/>
                <w:b/>
                <w:bCs/>
                <w:sz w:val="26"/>
                <w:szCs w:val="26"/>
                <w:lang w:val="en-US" w:eastAsia="ko-KR"/>
              </w:rPr>
              <w:br/>
            </w:r>
          </w:p>
        </w:tc>
        <w:tc>
          <w:tcPr>
            <w:tcW w:w="5759" w:type="dxa"/>
            <w:tcMar>
              <w:top w:w="0" w:type="dxa"/>
              <w:left w:w="108" w:type="dxa"/>
              <w:bottom w:w="0" w:type="dxa"/>
              <w:right w:w="108" w:type="dxa"/>
            </w:tcMar>
            <w:hideMark/>
          </w:tcPr>
          <w:p w:rsidR="000A7845" w:rsidRPr="000A7845" w:rsidRDefault="000A7845" w:rsidP="000A7845">
            <w:pPr>
              <w:jc w:val="center"/>
              <w:rPr>
                <w:rFonts w:eastAsia="Batang"/>
                <w:b/>
                <w:bCs/>
                <w:sz w:val="28"/>
                <w:szCs w:val="28"/>
                <w:lang w:val="en-US" w:eastAsia="ko-KR"/>
              </w:rPr>
            </w:pPr>
            <w:r w:rsidRPr="000A7845">
              <w:rPr>
                <w:rFonts w:eastAsia="Batang"/>
                <w:b/>
                <w:bCs/>
                <w:sz w:val="26"/>
                <w:szCs w:val="26"/>
                <w:lang w:val="en-US" w:eastAsia="ko-KR"/>
              </w:rPr>
              <w:t>CỘNG HÒA XÃ HỘI CHỦ NGHĨA VIỆT NAM</w:t>
            </w:r>
            <w:r w:rsidRPr="000A7845">
              <w:rPr>
                <w:rFonts w:eastAsia="Batang"/>
                <w:b/>
                <w:bCs/>
                <w:sz w:val="26"/>
                <w:szCs w:val="26"/>
                <w:lang w:val="en-US" w:eastAsia="ko-KR"/>
              </w:rPr>
              <w:br/>
            </w:r>
            <w:r w:rsidRPr="000A7845">
              <w:rPr>
                <w:rFonts w:eastAsia="Batang"/>
                <w:b/>
                <w:bCs/>
                <w:sz w:val="28"/>
                <w:szCs w:val="28"/>
                <w:lang w:val="en-US" w:eastAsia="ko-KR"/>
              </w:rPr>
              <w:t>Độc lập - Tự do - Hạnh phúc</w:t>
            </w:r>
          </w:p>
          <w:p w:rsidR="000A7845" w:rsidRPr="000A7845" w:rsidRDefault="002A437C" w:rsidP="000A7845">
            <w:pPr>
              <w:jc w:val="center"/>
              <w:rPr>
                <w:rFonts w:eastAsia="Batang"/>
                <w:lang w:val="en-US" w:eastAsia="ko-KR"/>
              </w:rPr>
            </w:pPr>
            <w:r>
              <w:rPr>
                <w:noProof/>
              </w:rPr>
              <w:pict>
                <v:shape id="AutoShape 22" o:spid="_x0000_s1034" type="#_x0000_t32" style="position:absolute;left:0;text-align:left;margin-left:51.85pt;margin-top:2.75pt;width:174pt;height:0;z-index: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"/>
              </w:pict>
            </w:r>
            <w:r w:rsidR="000A7845" w:rsidRPr="000A7845">
              <w:rPr>
                <w:rFonts w:eastAsia="Batang"/>
                <w:b/>
                <w:bCs/>
                <w:sz w:val="26"/>
                <w:szCs w:val="26"/>
                <w:lang w:val="en-US" w:eastAsia="ko-KR"/>
              </w:rPr>
              <w:t xml:space="preserve"> </w:t>
            </w:r>
          </w:p>
        </w:tc>
      </w:tr>
      <w:tr w:rsidR="000A7845" w:rsidRPr="000A7845" w:rsidTr="00155DAC">
        <w:trPr>
          <w:trHeight w:val="423"/>
        </w:trPr>
        <w:tc>
          <w:tcPr>
            <w:tcW w:w="3455" w:type="dxa"/>
            <w:tcMar>
              <w:top w:w="0" w:type="dxa"/>
              <w:left w:w="108" w:type="dxa"/>
              <w:bottom w:w="0" w:type="dxa"/>
              <w:right w:w="108" w:type="dxa"/>
            </w:tcMar>
            <w:hideMark/>
          </w:tcPr>
          <w:p w:rsidR="000A7845" w:rsidRPr="000A7845" w:rsidRDefault="000A7845" w:rsidP="000A7845">
            <w:pPr>
              <w:jc w:val="center"/>
              <w:rPr>
                <w:rFonts w:eastAsia="Batang"/>
                <w:sz w:val="26"/>
                <w:szCs w:val="26"/>
                <w:lang w:val="en-US" w:eastAsia="ko-KR"/>
              </w:rPr>
            </w:pPr>
            <w:r w:rsidRPr="000A7845">
              <w:rPr>
                <w:rFonts w:eastAsia="Batang"/>
                <w:sz w:val="26"/>
                <w:szCs w:val="26"/>
                <w:lang w:val="en-US" w:eastAsia="ko-KR"/>
              </w:rPr>
              <w:t xml:space="preserve">Số:         /2024/QĐ-UBND </w:t>
            </w:r>
          </w:p>
        </w:tc>
        <w:tc>
          <w:tcPr>
            <w:tcW w:w="5759" w:type="dxa"/>
            <w:tcMar>
              <w:top w:w="0" w:type="dxa"/>
              <w:left w:w="108" w:type="dxa"/>
              <w:bottom w:w="0" w:type="dxa"/>
              <w:right w:w="108" w:type="dxa"/>
            </w:tcMar>
            <w:hideMark/>
          </w:tcPr>
          <w:p w:rsidR="000A7845" w:rsidRPr="000A7845" w:rsidRDefault="000A7845" w:rsidP="000A7845">
            <w:pPr>
              <w:jc w:val="center"/>
              <w:rPr>
                <w:rFonts w:eastAsia="Batang"/>
                <w:sz w:val="26"/>
                <w:szCs w:val="26"/>
                <w:lang w:val="en-US" w:eastAsia="ko-KR"/>
              </w:rPr>
            </w:pPr>
            <w:r w:rsidRPr="000A7845">
              <w:rPr>
                <w:rFonts w:eastAsia="Batang"/>
                <w:i/>
                <w:iCs/>
                <w:sz w:val="26"/>
                <w:szCs w:val="26"/>
                <w:lang w:val="en-US" w:eastAsia="ko-KR"/>
              </w:rPr>
              <w:t>Khánh Hòa, ngày      tháng     năm 2024</w:t>
            </w:r>
          </w:p>
        </w:tc>
      </w:tr>
    </w:tbl>
    <w:p w:rsidR="000A7845" w:rsidRPr="000A7845" w:rsidRDefault="000A7845" w:rsidP="00D71C85">
      <w:pPr>
        <w:spacing w:before="360" w:after="120"/>
        <w:jc w:val="center"/>
        <w:rPr>
          <w:rFonts w:eastAsia="Batang"/>
          <w:sz w:val="28"/>
          <w:szCs w:val="28"/>
          <w:lang w:val="en-US" w:eastAsia="ko-KR"/>
        </w:rPr>
      </w:pPr>
      <w:r w:rsidRPr="000A7845">
        <w:rPr>
          <w:rFonts w:eastAsia="Batang"/>
          <w:b/>
          <w:bCs/>
          <w:sz w:val="28"/>
          <w:szCs w:val="28"/>
          <w:lang w:val="en-US" w:eastAsia="ko-KR"/>
        </w:rPr>
        <w:t xml:space="preserve"> QUYẾT ĐỊNH</w:t>
      </w:r>
    </w:p>
    <w:p w:rsidR="000A7845" w:rsidRPr="000A7845" w:rsidRDefault="000A7845" w:rsidP="000A7845">
      <w:pPr>
        <w:jc w:val="center"/>
        <w:rPr>
          <w:rFonts w:eastAsia="Batang"/>
          <w:b/>
          <w:bCs/>
          <w:sz w:val="28"/>
          <w:szCs w:val="28"/>
          <w:lang w:val="en-US" w:eastAsia="ko-KR"/>
        </w:rPr>
      </w:pPr>
      <w:r w:rsidRPr="000A7845">
        <w:rPr>
          <w:rFonts w:eastAsia="Batang"/>
          <w:b/>
          <w:sz w:val="28"/>
          <w:szCs w:val="28"/>
          <w:lang w:val="en-US" w:eastAsia="ko-KR"/>
        </w:rPr>
        <w:t xml:space="preserve">Ban hành Quy định </w:t>
      </w:r>
      <w:r>
        <w:rPr>
          <w:rFonts w:eastAsia="Batang"/>
          <w:b/>
          <w:bCs/>
          <w:sz w:val="28"/>
          <w:szCs w:val="28"/>
          <w:lang w:val="en-US" w:eastAsia="ko-KR"/>
        </w:rPr>
        <w:t>c</w:t>
      </w:r>
      <w:r w:rsidRPr="000A7845">
        <w:rPr>
          <w:rFonts w:eastAsia="Batang"/>
          <w:b/>
          <w:bCs/>
          <w:sz w:val="28"/>
          <w:szCs w:val="28"/>
          <w:lang w:val="en-US" w:eastAsia="ko-KR"/>
        </w:rPr>
        <w:t xml:space="preserve">hi tiết, cụ thể một số điều của Luật Nhà ở và các Nghị định, Thông tư quy định chi tiết một số điều của Luật Nhà ở về nhà ở công vụ, nhà ở cũ thuộc tài sản công, nhà ở xã hội, nhà chung cư </w:t>
      </w:r>
      <w:r w:rsidRPr="000A7845">
        <w:rPr>
          <w:rFonts w:eastAsia="Batang"/>
          <w:b/>
          <w:sz w:val="28"/>
          <w:szCs w:val="28"/>
          <w:lang w:val="en-US" w:eastAsia="ko-KR"/>
        </w:rPr>
        <w:t>trên địa bàn</w:t>
      </w:r>
      <w:r w:rsidRPr="000A7845">
        <w:rPr>
          <w:rFonts w:eastAsia="Batang"/>
          <w:b/>
          <w:bCs/>
          <w:sz w:val="28"/>
          <w:szCs w:val="28"/>
          <w:lang w:val="en-US" w:eastAsia="ko-KR"/>
        </w:rPr>
        <w:t xml:space="preserve"> trên địa bàn tỉnh Khánh Hòa</w:t>
      </w:r>
    </w:p>
    <w:p w:rsidR="000A7845" w:rsidRDefault="002A437C" w:rsidP="000A7845">
      <w:pPr>
        <w:jc w:val="center"/>
        <w:rPr>
          <w:rFonts w:eastAsia="Batang"/>
          <w:b/>
          <w:bCs/>
          <w:sz w:val="28"/>
          <w:szCs w:val="28"/>
          <w:lang w:eastAsia="ko-KR"/>
        </w:rPr>
      </w:pPr>
      <w:r>
        <w:rPr>
          <w:noProof/>
        </w:rPr>
        <w:pict>
          <v:rect id="Rectangle 23" o:spid="_x0000_s1033" style="position:absolute;left:0;text-align:left;margin-left:-1.1pt;margin-top:1.45pt;width:74.6pt;height:21.75pt;z-index:4;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" fillcolor="#f2f2f2" strokeweight="1.5pt">
            <v:shadow opacity=".5" offset="6pt,6pt"/>
            <v:textbox>
              <w:txbxContent>
                <w:p w:rsidR="000A7845" w:rsidRPr="007E208F" w:rsidRDefault="000A7845" w:rsidP="000A7845">
                  <w:pPr>
                    <w:jc w:val="center"/>
                  </w:pPr>
                  <w:r w:rsidRPr="007E208F">
                    <w:rPr>
                      <w:b/>
                    </w:rPr>
                    <w:t>DỰ THẢO</w:t>
                  </w:r>
                </w:p>
              </w:txbxContent>
            </v:textbox>
          </v:rect>
        </w:pict>
      </w:r>
      <w:r>
        <w:rPr>
          <w:noProof/>
        </w:rPr>
        <w:pict>
          <v:shape id="AutoShape 20" o:spid="_x0000_s1032" type="#_x0000_t32" style="position:absolute;left:0;text-align:left;margin-left:178.6pt;margin-top:7.7pt;width:95.2pt;height:0;z-index:1;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"/>
        </w:pict>
      </w:r>
    </w:p>
    <w:p w:rsidR="000A7845" w:rsidRDefault="000A7845" w:rsidP="00D71C85">
      <w:pPr>
        <w:spacing w:before="240" w:after="240"/>
        <w:jc w:val="center"/>
        <w:rPr>
          <w:rFonts w:eastAsia="Batang"/>
          <w:b/>
          <w:bCs/>
          <w:sz w:val="28"/>
          <w:szCs w:val="28"/>
          <w:lang w:val="en-US" w:eastAsia="ko-KR"/>
        </w:rPr>
      </w:pPr>
      <w:r w:rsidRPr="000A7845">
        <w:rPr>
          <w:rFonts w:eastAsia="Batang"/>
          <w:b/>
          <w:bCs/>
          <w:sz w:val="28"/>
          <w:szCs w:val="28"/>
          <w:lang w:eastAsia="ko-KR"/>
        </w:rPr>
        <w:t xml:space="preserve">ỦY BAN NHÂN DÂN TỈNH </w:t>
      </w:r>
      <w:r w:rsidRPr="000A7845">
        <w:rPr>
          <w:rFonts w:eastAsia="Batang"/>
          <w:b/>
          <w:bCs/>
          <w:sz w:val="28"/>
          <w:szCs w:val="28"/>
          <w:lang w:val="en-US" w:eastAsia="ko-KR"/>
        </w:rPr>
        <w:t>KHÁNH HÒA</w:t>
      </w:r>
    </w:p>
    <w:p w:rsidR="000A7845" w:rsidRPr="000A7845" w:rsidRDefault="000A7845" w:rsidP="00D71C85">
      <w:pPr>
        <w:spacing w:before="480"/>
        <w:ind w:firstLine="425"/>
        <w:jc w:val="both"/>
        <w:rPr>
          <w:rFonts w:eastAsia="Batang"/>
          <w:lang w:val="en-US" w:eastAsia="ko-KR"/>
        </w:rPr>
      </w:pPr>
      <w:r w:rsidRPr="000A7845">
        <w:rPr>
          <w:rFonts w:eastAsia="Batang"/>
          <w:i/>
          <w:sz w:val="28"/>
          <w:lang w:val="en-US" w:eastAsia="ko-KR"/>
        </w:rPr>
        <w:t>Căn cứ Luật tổ chức Chính quyền địa phương ngày 19 tháng 6 năm 2015;</w:t>
      </w:r>
      <w:r w:rsidRPr="000A7845">
        <w:rPr>
          <w:rFonts w:eastAsia="Batang"/>
          <w:lang w:val="en-US" w:eastAsia="ko-KR"/>
        </w:rPr>
        <w:t xml:space="preserve"> </w:t>
      </w:r>
    </w:p>
    <w:p w:rsidR="000A7845" w:rsidRPr="000A7845" w:rsidRDefault="000A7845" w:rsidP="0041012B">
      <w:pPr>
        <w:spacing w:before="120"/>
        <w:ind w:firstLine="425"/>
        <w:jc w:val="both"/>
        <w:rPr>
          <w:rFonts w:eastAsia="Batang"/>
          <w:i/>
          <w:sz w:val="28"/>
          <w:lang w:val="en-US" w:eastAsia="ko-KR"/>
        </w:rPr>
      </w:pPr>
      <w:r w:rsidRPr="000A7845">
        <w:rPr>
          <w:rFonts w:eastAsia="Batang"/>
          <w:i/>
          <w:sz w:val="28"/>
          <w:lang w:val="en-US" w:eastAsia="ko-KR"/>
        </w:rPr>
        <w:t>Căn cứ Luật sửa đổi, bổ sung một số điều của Luật Tổ chức Chính phủ và Luật Tổ chức Chính quyền địa phương ngày 22 tháng 11 năm 2019;</w:t>
      </w:r>
    </w:p>
    <w:p w:rsidR="000A7845" w:rsidRPr="000A7845" w:rsidRDefault="000A7845" w:rsidP="0041012B">
      <w:pPr>
        <w:spacing w:before="120"/>
        <w:ind w:firstLine="425"/>
        <w:jc w:val="both"/>
        <w:rPr>
          <w:rFonts w:eastAsia="Batang"/>
          <w:i/>
          <w:sz w:val="28"/>
          <w:lang w:val="en-US" w:eastAsia="ko-KR"/>
        </w:rPr>
      </w:pPr>
      <w:r w:rsidRPr="000A7845">
        <w:rPr>
          <w:rFonts w:eastAsia="Batang"/>
          <w:i/>
          <w:sz w:val="28"/>
          <w:lang w:val="en-US" w:eastAsia="ko-KR"/>
        </w:rPr>
        <w:t>Căn cứ Luật ban hành văn bản quy phạm pháp luật ngày 22 tháng 6 năm 2015;</w:t>
      </w:r>
    </w:p>
    <w:p w:rsidR="000A7845" w:rsidRPr="000A7845" w:rsidRDefault="000A7845" w:rsidP="0041012B">
      <w:pPr>
        <w:spacing w:before="120"/>
        <w:ind w:firstLine="425"/>
        <w:jc w:val="both"/>
        <w:rPr>
          <w:rFonts w:eastAsia="Batang"/>
          <w:i/>
          <w:sz w:val="28"/>
          <w:lang w:val="en-US" w:eastAsia="ko-KR"/>
        </w:rPr>
      </w:pPr>
      <w:r w:rsidRPr="000A7845">
        <w:rPr>
          <w:rFonts w:eastAsia="Batang"/>
          <w:i/>
          <w:sz w:val="28"/>
          <w:lang w:val="en-US" w:eastAsia="ko-KR"/>
        </w:rPr>
        <w:t>Căn cứ Luật sửa đổi, bổ sung một số điều của Luật Ban hành văn bản pháp luật ngày 18 tháng 6 năm 2020;</w:t>
      </w:r>
    </w:p>
    <w:p w:rsidR="000A7845" w:rsidRPr="000A7845" w:rsidRDefault="000A7845" w:rsidP="0041012B">
      <w:pPr>
        <w:spacing w:before="120"/>
        <w:ind w:firstLine="425"/>
        <w:jc w:val="both"/>
        <w:rPr>
          <w:rFonts w:eastAsia="Batang"/>
          <w:i/>
          <w:iCs/>
          <w:sz w:val="28"/>
          <w:szCs w:val="28"/>
          <w:lang w:eastAsia="ko-KR"/>
        </w:rPr>
      </w:pPr>
      <w:r w:rsidRPr="000A7845">
        <w:rPr>
          <w:rFonts w:eastAsia="Batang"/>
          <w:i/>
          <w:iCs/>
          <w:sz w:val="28"/>
          <w:szCs w:val="28"/>
          <w:lang w:eastAsia="ko-KR"/>
        </w:rPr>
        <w:t>Căn cứ Luật Nhà ở ngày 2</w:t>
      </w:r>
      <w:r w:rsidRPr="000A7845">
        <w:rPr>
          <w:rFonts w:eastAsia="Batang"/>
          <w:i/>
          <w:iCs/>
          <w:sz w:val="28"/>
          <w:szCs w:val="28"/>
          <w:lang w:val="en-US" w:eastAsia="ko-KR"/>
        </w:rPr>
        <w:t>7</w:t>
      </w:r>
      <w:r w:rsidRPr="000A7845">
        <w:rPr>
          <w:rFonts w:eastAsia="Batang"/>
          <w:i/>
          <w:iCs/>
          <w:sz w:val="28"/>
          <w:szCs w:val="28"/>
          <w:lang w:eastAsia="ko-KR"/>
        </w:rPr>
        <w:t xml:space="preserve"> tháng </w:t>
      </w:r>
      <w:r w:rsidRPr="000A7845">
        <w:rPr>
          <w:rFonts w:eastAsia="Batang"/>
          <w:i/>
          <w:iCs/>
          <w:sz w:val="28"/>
          <w:szCs w:val="28"/>
          <w:lang w:val="en-US" w:eastAsia="ko-KR"/>
        </w:rPr>
        <w:t>11</w:t>
      </w:r>
      <w:r w:rsidRPr="000A7845">
        <w:rPr>
          <w:rFonts w:eastAsia="Batang"/>
          <w:i/>
          <w:iCs/>
          <w:sz w:val="28"/>
          <w:szCs w:val="28"/>
          <w:lang w:eastAsia="ko-KR"/>
        </w:rPr>
        <w:t xml:space="preserve"> năm 20</w:t>
      </w:r>
      <w:r w:rsidRPr="000A7845">
        <w:rPr>
          <w:rFonts w:eastAsia="Batang"/>
          <w:i/>
          <w:iCs/>
          <w:sz w:val="28"/>
          <w:szCs w:val="28"/>
          <w:lang w:val="en-US" w:eastAsia="ko-KR"/>
        </w:rPr>
        <w:t>23</w:t>
      </w:r>
      <w:r w:rsidRPr="000A7845">
        <w:rPr>
          <w:rFonts w:eastAsia="Batang"/>
          <w:i/>
          <w:iCs/>
          <w:sz w:val="28"/>
          <w:szCs w:val="28"/>
          <w:lang w:eastAsia="ko-KR"/>
        </w:rPr>
        <w:t>;</w:t>
      </w:r>
    </w:p>
    <w:p w:rsidR="000A7845" w:rsidRPr="000A7845" w:rsidRDefault="000A7845" w:rsidP="0041012B">
      <w:pPr>
        <w:spacing w:before="120"/>
        <w:ind w:firstLine="425"/>
        <w:jc w:val="both"/>
        <w:rPr>
          <w:rFonts w:eastAsia="Batang"/>
          <w:i/>
          <w:sz w:val="28"/>
          <w:lang w:val="en-US" w:eastAsia="ko-KR"/>
        </w:rPr>
      </w:pPr>
      <w:r w:rsidRPr="000A7845">
        <w:rPr>
          <w:rFonts w:eastAsia="Batang"/>
          <w:i/>
          <w:sz w:val="28"/>
          <w:lang w:val="en-US" w:eastAsia="ko-KR"/>
        </w:rPr>
        <w:t>Căn cứ Luật Đất đai ngày 18 tháng 01 năm 2024;</w:t>
      </w:r>
    </w:p>
    <w:p w:rsidR="000A7845" w:rsidRPr="000A7845" w:rsidRDefault="000A7845" w:rsidP="0041012B">
      <w:pPr>
        <w:spacing w:before="120"/>
        <w:ind w:firstLine="425"/>
        <w:jc w:val="both"/>
        <w:rPr>
          <w:rFonts w:eastAsia="Batang"/>
          <w:i/>
          <w:sz w:val="28"/>
          <w:lang w:val="en-US" w:eastAsia="ko-KR"/>
        </w:rPr>
      </w:pPr>
      <w:r w:rsidRPr="000A7845">
        <w:rPr>
          <w:rFonts w:eastAsia="Batang"/>
          <w:i/>
          <w:sz w:val="28"/>
          <w:lang w:val="en-US" w:eastAsia="ko-KR"/>
        </w:rPr>
        <w:t>Căn cứ Luật sửa đổi, bổ sung một số điều của Luật Đất đai, Luật Nhà ở, Luật Kinh doanh bất động sản và Luật Các tổ chức tín dụng ngày 29 tháng 6 năm 2024;</w:t>
      </w:r>
    </w:p>
    <w:p w:rsidR="000A7845" w:rsidRDefault="000A7845" w:rsidP="0041012B">
      <w:pPr>
        <w:spacing w:before="120"/>
        <w:ind w:firstLine="425"/>
        <w:jc w:val="both"/>
        <w:rPr>
          <w:rFonts w:eastAsia="Batang"/>
          <w:i/>
          <w:sz w:val="28"/>
          <w:lang w:val="en-US" w:eastAsia="ko-KR"/>
        </w:rPr>
      </w:pPr>
      <w:r w:rsidRPr="000A7845">
        <w:rPr>
          <w:rFonts w:eastAsia="Batang"/>
          <w:i/>
          <w:sz w:val="28"/>
          <w:lang w:val="en-US" w:eastAsia="ko-KR"/>
        </w:rPr>
        <w:t>Căn cứ Nghị định số 95/2024/NĐ-CP ngày 24 tháng 7 năm 2024 của Chính phủ quy định chi tiết một số điều của Luật Nhà ở;</w:t>
      </w:r>
    </w:p>
    <w:p w:rsidR="00F877EB" w:rsidRPr="000A7845" w:rsidRDefault="00F877EB" w:rsidP="0041012B">
      <w:pPr>
        <w:spacing w:before="120"/>
        <w:ind w:firstLine="425"/>
        <w:jc w:val="both"/>
        <w:rPr>
          <w:rFonts w:eastAsia="Batang"/>
          <w:i/>
          <w:sz w:val="28"/>
          <w:lang w:val="en-US" w:eastAsia="ko-KR"/>
        </w:rPr>
      </w:pPr>
      <w:r>
        <w:rPr>
          <w:rFonts w:eastAsia="Batang"/>
          <w:i/>
          <w:sz w:val="28"/>
          <w:lang w:val="en-US" w:eastAsia="ko-KR"/>
        </w:rPr>
        <w:t>Căn cứ</w:t>
      </w:r>
      <w:r w:rsidRPr="00F877EB">
        <w:rPr>
          <w:bCs/>
          <w:iCs/>
          <w:sz w:val="28"/>
          <w:szCs w:val="28"/>
          <w:lang w:val="pl-PL" w:eastAsia="en-US"/>
        </w:rPr>
        <w:t xml:space="preserve"> </w:t>
      </w:r>
      <w:r w:rsidRPr="00F877EB">
        <w:rPr>
          <w:rFonts w:eastAsia="Batang"/>
          <w:bCs/>
          <w:i/>
          <w:iCs/>
          <w:sz w:val="28"/>
          <w:lang w:val="pl-PL" w:eastAsia="ko-KR"/>
        </w:rPr>
        <w:t>Nghị định số 98/2024/NĐ-CP ngày 25 tháng 7 năm 2024 quy định chi tiết và hướng dẫn thi hành một số điều của Luật Nhà ở về cải tạo, xây dựng lại nhà chung cư</w:t>
      </w:r>
      <w:r>
        <w:rPr>
          <w:rFonts w:eastAsia="Batang"/>
          <w:bCs/>
          <w:i/>
          <w:iCs/>
          <w:sz w:val="28"/>
          <w:lang w:val="pl-PL" w:eastAsia="ko-KR"/>
        </w:rPr>
        <w:t>;</w:t>
      </w:r>
      <w:r>
        <w:rPr>
          <w:rFonts w:eastAsia="Batang"/>
          <w:i/>
          <w:sz w:val="28"/>
          <w:lang w:val="en-US" w:eastAsia="ko-KR"/>
        </w:rPr>
        <w:t xml:space="preserve"> </w:t>
      </w:r>
    </w:p>
    <w:p w:rsidR="000A7845" w:rsidRPr="000A7845" w:rsidRDefault="000A7845" w:rsidP="0041012B">
      <w:pPr>
        <w:spacing w:before="120"/>
        <w:ind w:firstLine="425"/>
        <w:jc w:val="both"/>
        <w:rPr>
          <w:rFonts w:eastAsia="Batang"/>
          <w:i/>
          <w:iCs/>
          <w:sz w:val="28"/>
          <w:lang w:val="pt-BR" w:eastAsia="ko-KR"/>
        </w:rPr>
      </w:pPr>
      <w:r w:rsidRPr="000A7845">
        <w:rPr>
          <w:rFonts w:eastAsia="Batang"/>
          <w:i/>
          <w:iCs/>
          <w:sz w:val="28"/>
          <w:lang w:val="pt-BR" w:eastAsia="ko-KR"/>
        </w:rPr>
        <w:t xml:space="preserve">Căn cứ Nghị định số 100/2024/NĐ-CP ngày 26 tháng 7 năm 2024 của Chính phủ </w:t>
      </w:r>
      <w:r w:rsidRPr="000A7845">
        <w:rPr>
          <w:rFonts w:eastAsia="Batang"/>
          <w:i/>
          <w:iCs/>
          <w:sz w:val="28"/>
          <w:lang w:val="en-US" w:eastAsia="ko-KR"/>
        </w:rPr>
        <w:t>quy định chi tiết một số điều của Luật Nhà ở về phát triển và quản lý nhà ở xã hội</w:t>
      </w:r>
      <w:r w:rsidRPr="000A7845">
        <w:rPr>
          <w:rFonts w:eastAsia="Batang"/>
          <w:i/>
          <w:iCs/>
          <w:sz w:val="28"/>
          <w:lang w:val="pt-BR" w:eastAsia="ko-KR"/>
        </w:rPr>
        <w:t>;</w:t>
      </w:r>
    </w:p>
    <w:p w:rsidR="000A7845" w:rsidRPr="000A7845" w:rsidRDefault="000A7845" w:rsidP="0041012B">
      <w:pPr>
        <w:spacing w:before="120"/>
        <w:ind w:firstLine="425"/>
        <w:jc w:val="both"/>
        <w:rPr>
          <w:rFonts w:eastAsia="Batang"/>
          <w:i/>
          <w:iCs/>
          <w:sz w:val="28"/>
          <w:lang w:val="pt-BR" w:eastAsia="ko-KR"/>
        </w:rPr>
      </w:pPr>
      <w:r w:rsidRPr="000A7845">
        <w:rPr>
          <w:rFonts w:eastAsia="Batang"/>
          <w:i/>
          <w:iCs/>
          <w:sz w:val="28"/>
          <w:lang w:val="pt-BR" w:eastAsia="ko-KR"/>
        </w:rPr>
        <w:t xml:space="preserve">Căn </w:t>
      </w:r>
      <w:r w:rsidR="00F877EB" w:rsidRPr="00F877EB">
        <w:rPr>
          <w:rFonts w:eastAsia="Batang"/>
          <w:i/>
          <w:iCs/>
          <w:sz w:val="28"/>
          <w:lang w:val="en-US" w:eastAsia="ko-KR"/>
        </w:rPr>
        <w:t>Thông tư số 05/2024/TT-BXD ngày 31 tháng 7 năm 2024 của Bộ trưởng Bộ Xây dựng quy định chi tiết một số điều của Luật Nhà ở</w:t>
      </w:r>
      <w:r w:rsidRPr="000A7845">
        <w:rPr>
          <w:rFonts w:eastAsia="Batang"/>
          <w:i/>
          <w:iCs/>
          <w:sz w:val="28"/>
          <w:lang w:val="pt-BR" w:eastAsia="ko-KR"/>
        </w:rPr>
        <w:t>;</w:t>
      </w:r>
    </w:p>
    <w:p w:rsidR="000A7845" w:rsidRPr="000A7845" w:rsidRDefault="000A7845" w:rsidP="0041012B">
      <w:pPr>
        <w:spacing w:before="120"/>
        <w:ind w:firstLine="425"/>
        <w:jc w:val="both"/>
        <w:rPr>
          <w:rFonts w:eastAsia="Batang"/>
          <w:i/>
          <w:sz w:val="28"/>
          <w:szCs w:val="28"/>
          <w:lang w:val="en-US" w:eastAsia="ko-KR"/>
        </w:rPr>
      </w:pPr>
      <w:r w:rsidRPr="000A7845">
        <w:rPr>
          <w:rFonts w:eastAsia="Batang"/>
          <w:i/>
          <w:sz w:val="28"/>
          <w:szCs w:val="28"/>
          <w:lang w:val="en-US" w:eastAsia="ko-KR"/>
        </w:rPr>
        <w:t>Theo đề nghị của Giám đốc Sở Xây dựng.</w:t>
      </w:r>
    </w:p>
    <w:p w:rsidR="00D71C85" w:rsidRDefault="00D71C85" w:rsidP="000A7845">
      <w:pPr>
        <w:spacing w:before="480" w:after="480"/>
        <w:ind w:firstLine="425"/>
        <w:jc w:val="center"/>
        <w:rPr>
          <w:rFonts w:eastAsia="Batang"/>
          <w:b/>
          <w:bCs/>
          <w:sz w:val="28"/>
          <w:szCs w:val="28"/>
          <w:lang w:val="en-US" w:eastAsia="ko-KR"/>
        </w:rPr>
      </w:pPr>
    </w:p>
    <w:p w:rsidR="000A7845" w:rsidRPr="000A7845" w:rsidRDefault="000A7845" w:rsidP="000A7845">
      <w:pPr>
        <w:spacing w:before="480" w:after="480"/>
        <w:ind w:firstLine="425"/>
        <w:jc w:val="center"/>
        <w:rPr>
          <w:rFonts w:eastAsia="Batang"/>
          <w:b/>
          <w:sz w:val="28"/>
          <w:szCs w:val="28"/>
          <w:lang w:val="en-US" w:eastAsia="ko-KR"/>
        </w:rPr>
      </w:pPr>
      <w:r w:rsidRPr="000A7845">
        <w:rPr>
          <w:rFonts w:eastAsia="Batang"/>
          <w:b/>
          <w:bCs/>
          <w:sz w:val="28"/>
          <w:szCs w:val="28"/>
          <w:lang w:val="en-US" w:eastAsia="ko-KR"/>
        </w:rPr>
        <w:lastRenderedPageBreak/>
        <w:t>QUYẾT ĐỊNH</w:t>
      </w:r>
      <w:r w:rsidRPr="000A7845">
        <w:rPr>
          <w:rFonts w:eastAsia="Batang"/>
          <w:b/>
          <w:sz w:val="28"/>
          <w:szCs w:val="28"/>
          <w:lang w:val="en-US" w:eastAsia="ko-KR"/>
        </w:rPr>
        <w:t>:</w:t>
      </w:r>
    </w:p>
    <w:p w:rsidR="000A7845" w:rsidRPr="000A7845" w:rsidRDefault="000A7845" w:rsidP="000A7845">
      <w:pPr>
        <w:spacing w:before="120"/>
        <w:ind w:firstLine="720"/>
        <w:jc w:val="both"/>
        <w:rPr>
          <w:rFonts w:eastAsia="Batang"/>
          <w:sz w:val="28"/>
          <w:szCs w:val="28"/>
          <w:lang w:val="en-US" w:eastAsia="ko-KR"/>
        </w:rPr>
      </w:pPr>
      <w:r w:rsidRPr="000A7845">
        <w:rPr>
          <w:rFonts w:eastAsia="Batang"/>
          <w:b/>
          <w:bCs/>
          <w:sz w:val="28"/>
          <w:szCs w:val="28"/>
          <w:lang w:val="en-US" w:eastAsia="ko-KR"/>
        </w:rPr>
        <w:t>Điều 1</w:t>
      </w:r>
      <w:r w:rsidRPr="000A7845">
        <w:rPr>
          <w:rFonts w:eastAsia="Batang"/>
          <w:bCs/>
          <w:sz w:val="28"/>
          <w:szCs w:val="28"/>
          <w:lang w:val="en-US" w:eastAsia="ko-KR"/>
        </w:rPr>
        <w:t>.</w:t>
      </w:r>
      <w:r w:rsidRPr="000A7845">
        <w:rPr>
          <w:rFonts w:eastAsia="Batang"/>
          <w:sz w:val="28"/>
          <w:szCs w:val="28"/>
          <w:lang w:val="en-US" w:eastAsia="ko-KR"/>
        </w:rPr>
        <w:t xml:space="preserve"> Ban hành kèm theo Quyết định này </w:t>
      </w:r>
      <w:r w:rsidR="00BA10B5" w:rsidRPr="00BA10B5">
        <w:rPr>
          <w:rFonts w:eastAsia="Batang"/>
          <w:sz w:val="28"/>
          <w:szCs w:val="28"/>
          <w:lang w:val="en-US" w:eastAsia="ko-KR"/>
        </w:rPr>
        <w:t xml:space="preserve">Quy định </w:t>
      </w:r>
      <w:r w:rsidR="00BA10B5" w:rsidRPr="00BA10B5">
        <w:rPr>
          <w:rFonts w:eastAsia="Batang"/>
          <w:bCs/>
          <w:sz w:val="28"/>
          <w:szCs w:val="28"/>
          <w:lang w:val="en-US" w:eastAsia="ko-KR"/>
        </w:rPr>
        <w:t xml:space="preserve">chi tiết, cụ thể một số điều của Luật Nhà ở và các Nghị định, Thông tư quy định chi tiết một số điều của Luật Nhà ở về nhà ở công vụ, nhà ở cũ thuộc tài sản công, nhà ở xã hội, nhà chung cư </w:t>
      </w:r>
      <w:r w:rsidR="00BA10B5" w:rsidRPr="00BA10B5">
        <w:rPr>
          <w:rFonts w:eastAsia="Batang"/>
          <w:sz w:val="28"/>
          <w:szCs w:val="28"/>
          <w:lang w:val="en-US" w:eastAsia="ko-KR"/>
        </w:rPr>
        <w:t xml:space="preserve">trên </w:t>
      </w:r>
      <w:r w:rsidR="00BA10B5" w:rsidRPr="00BA10B5">
        <w:rPr>
          <w:rFonts w:eastAsia="Batang"/>
          <w:bCs/>
          <w:sz w:val="28"/>
          <w:szCs w:val="28"/>
          <w:lang w:val="en-US" w:eastAsia="ko-KR"/>
        </w:rPr>
        <w:t>địa bàn tỉnh Khánh Hòa</w:t>
      </w:r>
      <w:r w:rsidRPr="000A7845">
        <w:rPr>
          <w:rFonts w:eastAsia="Batang"/>
          <w:sz w:val="28"/>
          <w:szCs w:val="28"/>
          <w:lang w:val="en-US" w:eastAsia="ko-KR"/>
        </w:rPr>
        <w:t>.</w:t>
      </w:r>
    </w:p>
    <w:p w:rsidR="000A7845" w:rsidRPr="000A7845" w:rsidRDefault="000A7845" w:rsidP="000A7845">
      <w:pPr>
        <w:spacing w:before="120"/>
        <w:ind w:firstLine="720"/>
        <w:jc w:val="both"/>
        <w:rPr>
          <w:rFonts w:eastAsia="Batang"/>
          <w:sz w:val="28"/>
          <w:szCs w:val="28"/>
          <w:lang w:val="en-US" w:eastAsia="ko-KR"/>
        </w:rPr>
      </w:pPr>
      <w:r w:rsidRPr="000A7845">
        <w:rPr>
          <w:rFonts w:eastAsia="Batang"/>
          <w:b/>
          <w:bCs/>
          <w:sz w:val="28"/>
          <w:szCs w:val="28"/>
          <w:lang w:val="en-US" w:eastAsia="ko-KR"/>
        </w:rPr>
        <w:t>Điều 2.</w:t>
      </w:r>
      <w:r w:rsidRPr="000A7845">
        <w:rPr>
          <w:rFonts w:eastAsia="Batang"/>
          <w:sz w:val="28"/>
          <w:szCs w:val="28"/>
          <w:lang w:val="en-US" w:eastAsia="ko-KR"/>
        </w:rPr>
        <w:t xml:space="preserve"> Quyết định này có hiệu lực thi hành kể từ ngày      tháng      năm 2024 và bãi bỏ các quy định sau đây:</w:t>
      </w:r>
    </w:p>
    <w:p w:rsidR="000A7845" w:rsidRDefault="000A7845" w:rsidP="000A7845">
      <w:pPr>
        <w:spacing w:before="120"/>
        <w:ind w:firstLine="720"/>
        <w:jc w:val="both"/>
        <w:rPr>
          <w:rFonts w:eastAsia="Batang"/>
          <w:sz w:val="28"/>
          <w:szCs w:val="28"/>
          <w:lang w:val="en-US" w:eastAsia="ko-KR"/>
        </w:rPr>
      </w:pPr>
      <w:r w:rsidRPr="000A7845">
        <w:rPr>
          <w:rFonts w:eastAsia="Batang"/>
          <w:sz w:val="28"/>
          <w:szCs w:val="28"/>
          <w:lang w:val="en-US" w:eastAsia="ko-KR"/>
        </w:rPr>
        <w:t xml:space="preserve">1. </w:t>
      </w:r>
      <w:r w:rsidR="0041012B" w:rsidRPr="0041012B">
        <w:rPr>
          <w:rFonts w:eastAsia="Batang"/>
          <w:bCs/>
          <w:sz w:val="28"/>
          <w:szCs w:val="28"/>
          <w:lang w:val="nl-NL" w:eastAsia="ko-KR"/>
        </w:rPr>
        <w:t xml:space="preserve">Quyết định số 11/2009/QĐ-UBND ngày 03/3/2009 của </w:t>
      </w:r>
      <w:r w:rsidR="00BA10B5">
        <w:rPr>
          <w:rFonts w:eastAsia="Batang"/>
          <w:bCs/>
          <w:sz w:val="28"/>
          <w:szCs w:val="28"/>
          <w:lang w:val="nl-NL" w:eastAsia="ko-KR"/>
        </w:rPr>
        <w:t>Ủy ban nhân dân</w:t>
      </w:r>
      <w:r w:rsidR="0041012B" w:rsidRPr="0041012B">
        <w:rPr>
          <w:rFonts w:eastAsia="Batang"/>
          <w:bCs/>
          <w:sz w:val="28"/>
          <w:szCs w:val="28"/>
          <w:lang w:val="nl-NL" w:eastAsia="ko-KR"/>
        </w:rPr>
        <w:t xml:space="preserve"> tỉnh, ban hành </w:t>
      </w:r>
      <w:r w:rsidR="0041012B" w:rsidRPr="0041012B">
        <w:rPr>
          <w:rFonts w:eastAsia="Batang"/>
          <w:sz w:val="28"/>
          <w:szCs w:val="28"/>
          <w:lang w:eastAsia="ko-KR"/>
        </w:rPr>
        <w:t>Quy định về giá cho thuê nhà ở thuộc sở hữu Nhà nước chưa được cải tạo, xây dựng lại trên địa bàn tỉnh Khánh Hòa</w:t>
      </w:r>
      <w:r w:rsidRPr="0041012B">
        <w:rPr>
          <w:rFonts w:eastAsia="Batang"/>
          <w:sz w:val="28"/>
          <w:szCs w:val="28"/>
          <w:lang w:val="en-US" w:eastAsia="ko-KR"/>
        </w:rPr>
        <w:t>;</w:t>
      </w:r>
    </w:p>
    <w:p w:rsidR="0041012B" w:rsidRPr="000A7845" w:rsidRDefault="0041012B" w:rsidP="0041012B">
      <w:pPr>
        <w:spacing w:before="120"/>
        <w:ind w:firstLine="720"/>
        <w:jc w:val="both"/>
        <w:rPr>
          <w:rFonts w:eastAsia="Batang"/>
          <w:sz w:val="28"/>
          <w:szCs w:val="28"/>
          <w:lang w:val="en-US" w:eastAsia="ko-KR"/>
        </w:rPr>
      </w:pPr>
      <w:r>
        <w:rPr>
          <w:rFonts w:eastAsia="Batang"/>
          <w:sz w:val="28"/>
          <w:szCs w:val="28"/>
          <w:lang w:val="en-US" w:eastAsia="ko-KR"/>
        </w:rPr>
        <w:t xml:space="preserve">2. </w:t>
      </w:r>
      <w:r w:rsidRPr="001340DF">
        <w:rPr>
          <w:bCs/>
          <w:sz w:val="28"/>
          <w:szCs w:val="28"/>
          <w:lang w:val="nb-NO"/>
        </w:rPr>
        <w:t xml:space="preserve">Quyết định số 28/2016/QĐ-UBND ngày 10/10/2016 của </w:t>
      </w:r>
      <w:r w:rsidR="00BA10B5">
        <w:rPr>
          <w:bCs/>
          <w:sz w:val="28"/>
          <w:szCs w:val="28"/>
          <w:lang w:val="nb-NO"/>
        </w:rPr>
        <w:t>Ủy ban nhân dân</w:t>
      </w:r>
      <w:r w:rsidRPr="001340DF">
        <w:rPr>
          <w:bCs/>
          <w:sz w:val="28"/>
          <w:szCs w:val="28"/>
          <w:lang w:val="nb-NO"/>
        </w:rPr>
        <w:t xml:space="preserve"> tỉnh, ban hành </w:t>
      </w:r>
      <w:r w:rsidRPr="001340DF">
        <w:rPr>
          <w:sz w:val="28"/>
          <w:szCs w:val="28"/>
        </w:rPr>
        <w:t>Quy định một số nội dung về quản lý, sử dụng nhà ở công vụ trên địa bàn tỉnh Khánh Hòa</w:t>
      </w:r>
    </w:p>
    <w:p w:rsidR="0041012B" w:rsidRPr="00BA10B5" w:rsidRDefault="0041012B" w:rsidP="00BA10B5">
      <w:pPr>
        <w:spacing w:before="120"/>
        <w:ind w:firstLine="720"/>
        <w:jc w:val="both"/>
        <w:rPr>
          <w:rFonts w:eastAsia="Batang"/>
          <w:sz w:val="28"/>
          <w:szCs w:val="28"/>
          <w:lang w:val="en-US" w:eastAsia="ko-KR"/>
        </w:rPr>
      </w:pPr>
      <w:r>
        <w:rPr>
          <w:rFonts w:eastAsia="Batang"/>
          <w:sz w:val="28"/>
          <w:szCs w:val="28"/>
          <w:lang w:val="en-US" w:eastAsia="ko-KR"/>
        </w:rPr>
        <w:t>3</w:t>
      </w:r>
      <w:r w:rsidR="000A7845" w:rsidRPr="000A7845">
        <w:rPr>
          <w:rFonts w:eastAsia="Batang"/>
          <w:sz w:val="28"/>
          <w:szCs w:val="28"/>
          <w:lang w:val="en-US" w:eastAsia="ko-KR"/>
        </w:rPr>
        <w:t xml:space="preserve">. </w:t>
      </w:r>
      <w:r w:rsidR="00BA10B5" w:rsidRPr="00BA10B5">
        <w:rPr>
          <w:rFonts w:eastAsia="Batang"/>
          <w:bCs/>
          <w:sz w:val="28"/>
          <w:szCs w:val="28"/>
          <w:lang w:val="nl-NL" w:eastAsia="ko-KR"/>
        </w:rPr>
        <w:t xml:space="preserve">Quyết định số 46/2016/QĐ-UBND ngày 29/12/2016 của </w:t>
      </w:r>
      <w:r w:rsidR="00BA10B5">
        <w:rPr>
          <w:rFonts w:eastAsia="Batang"/>
          <w:bCs/>
          <w:sz w:val="28"/>
          <w:szCs w:val="28"/>
          <w:lang w:val="nl-NL" w:eastAsia="ko-KR"/>
        </w:rPr>
        <w:t>Ủy ban nhân dân</w:t>
      </w:r>
      <w:r w:rsidR="00BA10B5" w:rsidRPr="00BA10B5">
        <w:rPr>
          <w:rFonts w:eastAsia="Batang"/>
          <w:bCs/>
          <w:sz w:val="28"/>
          <w:szCs w:val="28"/>
          <w:lang w:val="nl-NL" w:eastAsia="ko-KR"/>
        </w:rPr>
        <w:t xml:space="preserve"> tỉnh, b</w:t>
      </w:r>
      <w:r w:rsidR="00BA10B5" w:rsidRPr="00BA10B5">
        <w:rPr>
          <w:rFonts w:eastAsia="Batang"/>
          <w:bCs/>
          <w:sz w:val="28"/>
          <w:szCs w:val="28"/>
          <w:lang w:val="nb-NO" w:eastAsia="ko-KR"/>
        </w:rPr>
        <w:t>an hành Quy định một số nội dung về quản lý, sử dụng nhà ở thuộc sở hữu nhà nước trên địa bàn tỉnh Khánh Hòa</w:t>
      </w:r>
    </w:p>
    <w:p w:rsidR="000A7845" w:rsidRDefault="00BA10B5" w:rsidP="000A7845">
      <w:pPr>
        <w:spacing w:before="120"/>
        <w:ind w:firstLine="720"/>
        <w:jc w:val="both"/>
        <w:rPr>
          <w:rFonts w:eastAsia="Batang"/>
          <w:sz w:val="28"/>
          <w:szCs w:val="28"/>
          <w:lang w:val="en-US" w:eastAsia="ko-KR"/>
        </w:rPr>
      </w:pPr>
      <w:r>
        <w:rPr>
          <w:rFonts w:eastAsia="Batang"/>
          <w:sz w:val="28"/>
          <w:szCs w:val="28"/>
          <w:lang w:val="en-US" w:eastAsia="ko-KR"/>
        </w:rPr>
        <w:t xml:space="preserve">4. </w:t>
      </w:r>
      <w:r w:rsidR="000A7845" w:rsidRPr="000A7845">
        <w:rPr>
          <w:rFonts w:eastAsia="Batang"/>
          <w:sz w:val="28"/>
          <w:szCs w:val="28"/>
          <w:lang w:val="en-US" w:eastAsia="ko-KR"/>
        </w:rPr>
        <w:t>Quyết định số 12/2022/QĐ-UBND ngày 20 tháng 6 năm 2022 của Ủy ban nhân dân tỉ</w:t>
      </w:r>
      <w:r>
        <w:rPr>
          <w:rFonts w:eastAsia="Batang"/>
          <w:sz w:val="28"/>
          <w:szCs w:val="28"/>
          <w:lang w:val="en-US" w:eastAsia="ko-KR"/>
        </w:rPr>
        <w:t>nh</w:t>
      </w:r>
      <w:r w:rsidR="000A7845" w:rsidRPr="000A7845">
        <w:rPr>
          <w:rFonts w:eastAsia="Batang"/>
          <w:sz w:val="28"/>
          <w:szCs w:val="28"/>
          <w:lang w:val="en-US" w:eastAsia="ko-KR"/>
        </w:rPr>
        <w:t xml:space="preserve"> sửa đổi, bổ sung một số điều của Quy định một số nội dung về quản lý, sử dụng nhà ở thuộc sở hữu nhà nước trên địa bàn tỉnh Khánh Hòa ban hành kèm theo Quyết định số 46/2016/QĐ-UBND ngày 29 tháng 12 năm 2016;  Quy định một số nội dung về phát triển và quản lý nhà ở xã hội trên địa bàn tỉnh Khánh Hòa ban hành kèm theo Quyết định số 47/2016/QĐ-UBND ngày 29 tháng 12 năm 2016 của Ủy ban nhân dân tỉnh Khánh Hòa.</w:t>
      </w:r>
    </w:p>
    <w:p w:rsidR="000A7845" w:rsidRPr="000A7845" w:rsidRDefault="000A7845" w:rsidP="000A7845">
      <w:pPr>
        <w:spacing w:before="120"/>
        <w:ind w:firstLine="720"/>
        <w:jc w:val="both"/>
        <w:rPr>
          <w:rFonts w:eastAsia="Batang"/>
          <w:sz w:val="28"/>
          <w:szCs w:val="28"/>
          <w:lang w:val="en-US" w:eastAsia="ko-KR"/>
        </w:rPr>
      </w:pPr>
      <w:r w:rsidRPr="000A7845">
        <w:rPr>
          <w:rFonts w:eastAsia="Batang"/>
          <w:b/>
          <w:bCs/>
          <w:sz w:val="28"/>
          <w:szCs w:val="28"/>
          <w:lang w:val="en-US" w:eastAsia="ko-KR"/>
        </w:rPr>
        <w:t>Điều 3.</w:t>
      </w:r>
      <w:r w:rsidRPr="000A7845">
        <w:rPr>
          <w:rFonts w:eastAsia="Batang"/>
          <w:sz w:val="28"/>
          <w:szCs w:val="28"/>
          <w:lang w:val="en-US" w:eastAsia="ko-KR"/>
        </w:rPr>
        <w:t xml:space="preserve"> Chánh Văn phòng Ủy ban nhân dân tỉnh; Thủ trưởng các sở, ban ngành; Chủ tịch Ủy ban nhân dân các huyện, thị xã, thành phố; Thủ trưởng các cơ quan, đơn vị; tổ chức, cá nhân có liên quan chịu trách nhiệm thi hành Quyết định này./.</w:t>
      </w:r>
    </w:p>
    <w:p w:rsidR="000A7845" w:rsidRPr="000A7845" w:rsidRDefault="000A7845" w:rsidP="000A7845">
      <w:pPr>
        <w:spacing w:before="120"/>
        <w:ind w:firstLine="425"/>
        <w:jc w:val="both"/>
        <w:rPr>
          <w:rFonts w:eastAsia="Batang"/>
          <w:sz w:val="28"/>
          <w:szCs w:val="28"/>
          <w:lang w:val="en-US" w:eastAsia="ko-KR"/>
        </w:rPr>
      </w:pPr>
    </w:p>
    <w:tbl>
      <w:tblPr>
        <w:tblW w:w="9356" w:type="dxa"/>
        <w:tblInd w:w="-34" w:type="dxa"/>
        <w:tblCellMar>
          <w:left w:w="0" w:type="dxa"/>
          <w:right w:w="0" w:type="dxa"/>
        </w:tblCellMar>
        <w:tblLook w:val="04A0" w:firstRow="1" w:lastRow="0" w:firstColumn="1" w:lastColumn="0" w:noHBand="0" w:noVBand="1"/>
      </w:tblPr>
      <w:tblGrid>
        <w:gridCol w:w="4664"/>
        <w:gridCol w:w="4692"/>
      </w:tblGrid>
      <w:tr w:rsidR="000A7845" w:rsidRPr="000A7845" w:rsidTr="00155DAC">
        <w:trPr>
          <w:trHeight w:val="2328"/>
        </w:trPr>
        <w:tc>
          <w:tcPr>
            <w:tcW w:w="4644" w:type="dxa"/>
            <w:tcMar>
              <w:top w:w="0" w:type="dxa"/>
              <w:left w:w="108" w:type="dxa"/>
              <w:bottom w:w="0" w:type="dxa"/>
              <w:right w:w="108" w:type="dxa"/>
            </w:tcMar>
            <w:hideMark/>
          </w:tcPr>
          <w:p w:rsidR="000A7845" w:rsidRPr="000A7845" w:rsidRDefault="000A7845" w:rsidP="000A7845">
            <w:pPr>
              <w:rPr>
                <w:b/>
                <w:i/>
                <w:sz w:val="22"/>
                <w:szCs w:val="22"/>
                <w:lang w:val="nl-NL"/>
              </w:rPr>
            </w:pPr>
            <w:r w:rsidRPr="000A7845">
              <w:rPr>
                <w:rFonts w:eastAsia="Batang"/>
                <w:sz w:val="28"/>
                <w:szCs w:val="28"/>
                <w:lang w:val="en-US" w:eastAsia="ko-KR"/>
              </w:rPr>
              <w:t> </w:t>
            </w:r>
            <w:r w:rsidRPr="000A7845">
              <w:rPr>
                <w:b/>
                <w:i/>
                <w:sz w:val="22"/>
                <w:szCs w:val="22"/>
                <w:lang w:val="nl-NL"/>
              </w:rPr>
              <w:t>Nơi nhận:</w:t>
            </w:r>
          </w:p>
          <w:p w:rsidR="000A7845" w:rsidRPr="000A7845" w:rsidRDefault="000A7845" w:rsidP="000A7845">
            <w:pPr>
              <w:jc w:val="both"/>
              <w:rPr>
                <w:sz w:val="22"/>
                <w:szCs w:val="22"/>
              </w:rPr>
            </w:pPr>
            <w:r w:rsidRPr="000A7845">
              <w:rPr>
                <w:sz w:val="22"/>
                <w:szCs w:val="22"/>
              </w:rPr>
              <w:t>-</w:t>
            </w:r>
            <w:r w:rsidRPr="000A7845">
              <w:rPr>
                <w:sz w:val="22"/>
                <w:szCs w:val="22"/>
                <w:lang w:val="nl-NL"/>
              </w:rPr>
              <w:t xml:space="preserve"> </w:t>
            </w:r>
            <w:r w:rsidRPr="000A7845">
              <w:rPr>
                <w:sz w:val="22"/>
                <w:szCs w:val="22"/>
              </w:rPr>
              <w:t>Như Điều 3;</w:t>
            </w:r>
          </w:p>
          <w:p w:rsidR="000A7845" w:rsidRPr="000A7845" w:rsidRDefault="000A7845" w:rsidP="000A7845">
            <w:pPr>
              <w:jc w:val="both"/>
              <w:rPr>
                <w:sz w:val="22"/>
                <w:szCs w:val="22"/>
              </w:rPr>
            </w:pPr>
            <w:r w:rsidRPr="000A7845">
              <w:rPr>
                <w:sz w:val="22"/>
                <w:szCs w:val="22"/>
              </w:rPr>
              <w:t>-</w:t>
            </w:r>
            <w:r w:rsidRPr="000A7845">
              <w:rPr>
                <w:sz w:val="22"/>
                <w:szCs w:val="22"/>
                <w:lang w:val="nl-NL"/>
              </w:rPr>
              <w:t xml:space="preserve"> </w:t>
            </w:r>
            <w:r w:rsidRPr="000A7845">
              <w:rPr>
                <w:sz w:val="22"/>
                <w:szCs w:val="22"/>
              </w:rPr>
              <w:t>Ủy ban Thường vụ Quốc hội;</w:t>
            </w:r>
          </w:p>
          <w:p w:rsidR="000A7845" w:rsidRPr="000A7845" w:rsidRDefault="000A7845" w:rsidP="000A7845">
            <w:pPr>
              <w:jc w:val="both"/>
              <w:rPr>
                <w:sz w:val="22"/>
                <w:szCs w:val="22"/>
                <w:lang w:val="en-US"/>
              </w:rPr>
            </w:pPr>
            <w:r w:rsidRPr="000A7845">
              <w:rPr>
                <w:sz w:val="22"/>
                <w:szCs w:val="22"/>
              </w:rPr>
              <w:t>- Văn phòng Chính phủ;</w:t>
            </w:r>
            <w:r w:rsidRPr="000A7845">
              <w:rPr>
                <w:sz w:val="22"/>
                <w:szCs w:val="22"/>
                <w:lang w:val="en-US"/>
              </w:rPr>
              <w:t xml:space="preserve"> </w:t>
            </w:r>
          </w:p>
          <w:p w:rsidR="000A7845" w:rsidRPr="000A7845" w:rsidRDefault="000A7845" w:rsidP="000A7845">
            <w:pPr>
              <w:jc w:val="both"/>
              <w:rPr>
                <w:sz w:val="22"/>
                <w:szCs w:val="22"/>
              </w:rPr>
            </w:pPr>
            <w:r w:rsidRPr="000A7845">
              <w:rPr>
                <w:sz w:val="22"/>
                <w:szCs w:val="22"/>
              </w:rPr>
              <w:t xml:space="preserve">- </w:t>
            </w:r>
            <w:r w:rsidRPr="000A7845">
              <w:rPr>
                <w:sz w:val="22"/>
                <w:szCs w:val="22"/>
                <w:lang w:val="en-US"/>
              </w:rPr>
              <w:t xml:space="preserve">Vụ Pháp chế - </w:t>
            </w:r>
            <w:r w:rsidRPr="000A7845">
              <w:rPr>
                <w:sz w:val="22"/>
                <w:szCs w:val="22"/>
              </w:rPr>
              <w:t>Bộ Xây dựng;</w:t>
            </w:r>
          </w:p>
          <w:p w:rsidR="000A7845" w:rsidRPr="000A7845" w:rsidRDefault="000A7845" w:rsidP="000A7845">
            <w:pPr>
              <w:jc w:val="both"/>
              <w:rPr>
                <w:sz w:val="22"/>
                <w:szCs w:val="22"/>
              </w:rPr>
            </w:pPr>
            <w:r w:rsidRPr="000A7845">
              <w:rPr>
                <w:sz w:val="22"/>
                <w:szCs w:val="22"/>
              </w:rPr>
              <w:t>- Cục Kiểm tra VBQPPL - Bộ Tư pháp;</w:t>
            </w:r>
          </w:p>
          <w:p w:rsidR="000A7845" w:rsidRPr="000A7845" w:rsidRDefault="000A7845" w:rsidP="000A7845">
            <w:pPr>
              <w:jc w:val="both"/>
              <w:rPr>
                <w:sz w:val="22"/>
                <w:szCs w:val="22"/>
              </w:rPr>
            </w:pPr>
            <w:r w:rsidRPr="000A7845">
              <w:rPr>
                <w:sz w:val="22"/>
                <w:szCs w:val="22"/>
              </w:rPr>
              <w:t xml:space="preserve">- </w:t>
            </w:r>
            <w:r w:rsidRPr="000A7845">
              <w:rPr>
                <w:sz w:val="22"/>
                <w:szCs w:val="22"/>
                <w:lang w:val="en-US"/>
              </w:rPr>
              <w:t xml:space="preserve">Văn phòng </w:t>
            </w:r>
            <w:r w:rsidRPr="000A7845">
              <w:rPr>
                <w:sz w:val="22"/>
                <w:szCs w:val="22"/>
              </w:rPr>
              <w:t xml:space="preserve">Đoàn </w:t>
            </w:r>
            <w:r w:rsidRPr="000A7845">
              <w:rPr>
                <w:sz w:val="22"/>
                <w:szCs w:val="22"/>
                <w:lang w:val="en-US"/>
              </w:rPr>
              <w:t>ĐBQH và HĐND</w:t>
            </w:r>
            <w:r w:rsidRPr="000A7845">
              <w:rPr>
                <w:sz w:val="22"/>
                <w:szCs w:val="22"/>
              </w:rPr>
              <w:t xml:space="preserve"> tỉnh;</w:t>
            </w:r>
          </w:p>
          <w:p w:rsidR="000A7845" w:rsidRPr="000A7845" w:rsidRDefault="000A7845" w:rsidP="000A7845">
            <w:pPr>
              <w:jc w:val="both"/>
              <w:rPr>
                <w:sz w:val="22"/>
                <w:szCs w:val="22"/>
                <w:lang w:val="en-US"/>
              </w:rPr>
            </w:pPr>
            <w:r w:rsidRPr="000A7845">
              <w:rPr>
                <w:sz w:val="22"/>
                <w:szCs w:val="22"/>
              </w:rPr>
              <w:t>- T.T. T</w:t>
            </w:r>
            <w:r w:rsidRPr="000A7845">
              <w:rPr>
                <w:sz w:val="22"/>
                <w:szCs w:val="22"/>
                <w:lang w:val="en-US"/>
              </w:rPr>
              <w:t>U</w:t>
            </w:r>
            <w:r w:rsidRPr="000A7845">
              <w:rPr>
                <w:sz w:val="22"/>
                <w:szCs w:val="22"/>
              </w:rPr>
              <w:t>;</w:t>
            </w:r>
            <w:r w:rsidRPr="000A7845">
              <w:rPr>
                <w:sz w:val="22"/>
                <w:szCs w:val="22"/>
                <w:lang w:val="en-US"/>
              </w:rPr>
              <w:t xml:space="preserve"> </w:t>
            </w:r>
            <w:r w:rsidRPr="000A7845">
              <w:rPr>
                <w:sz w:val="22"/>
                <w:szCs w:val="22"/>
              </w:rPr>
              <w:t>T.T. HĐND tỉnh;</w:t>
            </w:r>
            <w:r w:rsidRPr="000A7845">
              <w:rPr>
                <w:sz w:val="22"/>
                <w:szCs w:val="22"/>
                <w:lang w:val="en-US"/>
              </w:rPr>
              <w:t xml:space="preserve"> </w:t>
            </w:r>
            <w:r w:rsidRPr="000A7845">
              <w:rPr>
                <w:sz w:val="22"/>
                <w:szCs w:val="22"/>
              </w:rPr>
              <w:t>T.T. UBND tỉnh;</w:t>
            </w:r>
          </w:p>
          <w:p w:rsidR="000A7845" w:rsidRPr="000A7845" w:rsidRDefault="000A7845" w:rsidP="000A7845">
            <w:pPr>
              <w:jc w:val="both"/>
              <w:rPr>
                <w:sz w:val="22"/>
                <w:szCs w:val="22"/>
                <w:lang w:val="en-US"/>
              </w:rPr>
            </w:pPr>
            <w:r w:rsidRPr="000A7845">
              <w:rPr>
                <w:sz w:val="22"/>
                <w:szCs w:val="22"/>
                <w:lang w:val="nl-NL"/>
              </w:rPr>
              <w:t>- Chủ tịch Ủy ban MTTQ Việt Nam tỉnh;</w:t>
            </w:r>
          </w:p>
          <w:p w:rsidR="000A7845" w:rsidRPr="000A7845" w:rsidRDefault="000A7845" w:rsidP="000A7845">
            <w:pPr>
              <w:jc w:val="both"/>
              <w:rPr>
                <w:sz w:val="22"/>
                <w:szCs w:val="22"/>
                <w:lang w:val="en-US"/>
              </w:rPr>
            </w:pPr>
            <w:r w:rsidRPr="000A7845">
              <w:rPr>
                <w:sz w:val="22"/>
                <w:szCs w:val="22"/>
                <w:lang w:val="nl-NL"/>
              </w:rPr>
              <w:t>- Chủ tịch Liên đoàn Lao động tỉnh;</w:t>
            </w:r>
          </w:p>
          <w:p w:rsidR="000A7845" w:rsidRPr="000A7845" w:rsidRDefault="000A7845" w:rsidP="000A7845">
            <w:pPr>
              <w:jc w:val="both"/>
              <w:rPr>
                <w:sz w:val="22"/>
                <w:szCs w:val="22"/>
              </w:rPr>
            </w:pPr>
            <w:r w:rsidRPr="000A7845">
              <w:rPr>
                <w:sz w:val="22"/>
                <w:szCs w:val="22"/>
              </w:rPr>
              <w:t>- Ủy ban MTTQVN tỉnh (để giám sát VBQPPL);</w:t>
            </w:r>
          </w:p>
          <w:p w:rsidR="000A7845" w:rsidRPr="000A7845" w:rsidRDefault="000A7845" w:rsidP="000A7845">
            <w:pPr>
              <w:jc w:val="both"/>
              <w:rPr>
                <w:sz w:val="22"/>
                <w:szCs w:val="22"/>
              </w:rPr>
            </w:pPr>
            <w:r w:rsidRPr="000A7845">
              <w:rPr>
                <w:sz w:val="22"/>
                <w:szCs w:val="22"/>
              </w:rPr>
              <w:t>- Sở Tư pháp (để kiểm tra VBQPPL);</w:t>
            </w:r>
          </w:p>
          <w:p w:rsidR="000A7845" w:rsidRPr="000A7845" w:rsidRDefault="000A7845" w:rsidP="000A7845">
            <w:pPr>
              <w:jc w:val="both"/>
              <w:rPr>
                <w:sz w:val="22"/>
                <w:szCs w:val="22"/>
              </w:rPr>
            </w:pPr>
            <w:r w:rsidRPr="000A7845">
              <w:rPr>
                <w:sz w:val="22"/>
                <w:szCs w:val="22"/>
              </w:rPr>
              <w:t>-</w:t>
            </w:r>
            <w:r w:rsidRPr="000A7845">
              <w:rPr>
                <w:sz w:val="22"/>
                <w:szCs w:val="22"/>
                <w:lang w:val="en-US"/>
              </w:rPr>
              <w:t xml:space="preserve"> </w:t>
            </w:r>
            <w:r w:rsidRPr="000A7845">
              <w:rPr>
                <w:sz w:val="22"/>
                <w:szCs w:val="22"/>
              </w:rPr>
              <w:t xml:space="preserve">Trung tâm Công báo </w:t>
            </w:r>
            <w:r w:rsidRPr="000A7845">
              <w:rPr>
                <w:sz w:val="22"/>
                <w:szCs w:val="22"/>
                <w:lang w:val="en-US"/>
              </w:rPr>
              <w:t>Khánh Hòa</w:t>
            </w:r>
            <w:r w:rsidRPr="000A7845">
              <w:rPr>
                <w:sz w:val="22"/>
                <w:szCs w:val="22"/>
              </w:rPr>
              <w:t>;</w:t>
            </w:r>
          </w:p>
          <w:p w:rsidR="000A7845" w:rsidRPr="000A7845" w:rsidRDefault="000A7845" w:rsidP="000A7845">
            <w:pPr>
              <w:jc w:val="both"/>
              <w:rPr>
                <w:sz w:val="22"/>
                <w:szCs w:val="22"/>
              </w:rPr>
            </w:pPr>
            <w:r w:rsidRPr="000A7845">
              <w:rPr>
                <w:sz w:val="22"/>
                <w:szCs w:val="22"/>
                <w:lang w:val="en-US"/>
              </w:rPr>
              <w:t xml:space="preserve">- </w:t>
            </w:r>
            <w:r w:rsidRPr="000A7845">
              <w:rPr>
                <w:sz w:val="22"/>
                <w:szCs w:val="22"/>
              </w:rPr>
              <w:t>Báo Khánh Hòa;</w:t>
            </w:r>
          </w:p>
          <w:p w:rsidR="000A7845" w:rsidRPr="000A7845" w:rsidRDefault="000A7845" w:rsidP="000A7845">
            <w:pPr>
              <w:jc w:val="both"/>
              <w:rPr>
                <w:sz w:val="22"/>
                <w:szCs w:val="22"/>
              </w:rPr>
            </w:pPr>
            <w:r w:rsidRPr="000A7845">
              <w:rPr>
                <w:sz w:val="22"/>
                <w:szCs w:val="22"/>
              </w:rPr>
              <w:t>- Đài Phát thanh - Truyền hình Khánh Hòa;</w:t>
            </w:r>
          </w:p>
          <w:p w:rsidR="000A7845" w:rsidRPr="000A7845" w:rsidRDefault="000A7845" w:rsidP="000A7845">
            <w:pPr>
              <w:jc w:val="both"/>
              <w:rPr>
                <w:rFonts w:eastAsia="Batang"/>
                <w:sz w:val="22"/>
                <w:szCs w:val="22"/>
                <w:lang w:val="fr-FR" w:eastAsia="ko-KR"/>
              </w:rPr>
            </w:pPr>
            <w:r w:rsidRPr="000A7845">
              <w:rPr>
                <w:sz w:val="22"/>
                <w:szCs w:val="22"/>
              </w:rPr>
              <w:t>- Lưu</w:t>
            </w:r>
            <w:r w:rsidRPr="000A7845">
              <w:rPr>
                <w:sz w:val="22"/>
                <w:szCs w:val="22"/>
                <w:lang w:val="en-US"/>
              </w:rPr>
              <w:t>:</w:t>
            </w:r>
            <w:r w:rsidRPr="000A7845">
              <w:rPr>
                <w:sz w:val="22"/>
                <w:szCs w:val="22"/>
              </w:rPr>
              <w:t xml:space="preserve"> VT</w:t>
            </w:r>
            <w:r w:rsidRPr="000A7845">
              <w:rPr>
                <w:rFonts w:eastAsia="Batang"/>
                <w:sz w:val="22"/>
                <w:szCs w:val="22"/>
                <w:lang w:val="fr-FR" w:eastAsia="ko-KR"/>
              </w:rPr>
              <w:t>, PH.</w:t>
            </w:r>
          </w:p>
          <w:p w:rsidR="000A7845" w:rsidRPr="000A7845" w:rsidRDefault="000A7845" w:rsidP="000A7845">
            <w:pPr>
              <w:jc w:val="both"/>
              <w:rPr>
                <w:rFonts w:eastAsia="Batang"/>
                <w:sz w:val="22"/>
                <w:szCs w:val="22"/>
                <w:lang w:val="fr-FR" w:eastAsia="ko-KR"/>
              </w:rPr>
            </w:pPr>
          </w:p>
          <w:p w:rsidR="000A7845" w:rsidRPr="000A7845" w:rsidRDefault="000A7845" w:rsidP="000A7845">
            <w:pPr>
              <w:jc w:val="both"/>
              <w:rPr>
                <w:rFonts w:eastAsia="Batang"/>
                <w:sz w:val="22"/>
                <w:szCs w:val="22"/>
                <w:lang w:val="fr-FR" w:eastAsia="ko-KR"/>
              </w:rPr>
            </w:pPr>
          </w:p>
          <w:p w:rsidR="000A7845" w:rsidRPr="000A7845" w:rsidRDefault="000A7845" w:rsidP="000A7845">
            <w:pPr>
              <w:jc w:val="both"/>
              <w:rPr>
                <w:rFonts w:eastAsia="Batang"/>
                <w:sz w:val="22"/>
                <w:szCs w:val="22"/>
                <w:lang w:val="fr-FR" w:eastAsia="ko-KR"/>
              </w:rPr>
            </w:pPr>
          </w:p>
          <w:p w:rsidR="000A7845" w:rsidRPr="000A7845" w:rsidRDefault="000A7845" w:rsidP="000A7845">
            <w:pPr>
              <w:jc w:val="both"/>
              <w:rPr>
                <w:rFonts w:eastAsia="Batang"/>
                <w:sz w:val="22"/>
                <w:szCs w:val="22"/>
                <w:lang w:val="fr-FR" w:eastAsia="ko-KR"/>
              </w:rPr>
            </w:pPr>
          </w:p>
          <w:p w:rsidR="000A7845" w:rsidRPr="000A7845" w:rsidRDefault="000A7845" w:rsidP="000A7845">
            <w:pPr>
              <w:jc w:val="both"/>
              <w:rPr>
                <w:rFonts w:eastAsia="Batang"/>
                <w:sz w:val="22"/>
                <w:szCs w:val="22"/>
                <w:lang w:val="fr-FR" w:eastAsia="ko-KR"/>
              </w:rPr>
            </w:pPr>
          </w:p>
          <w:p w:rsidR="000A7845" w:rsidRPr="000A7845" w:rsidRDefault="000A7845" w:rsidP="000A7845">
            <w:pPr>
              <w:jc w:val="both"/>
              <w:rPr>
                <w:rFonts w:eastAsia="Batang"/>
                <w:sz w:val="22"/>
                <w:szCs w:val="22"/>
                <w:lang w:val="fr-FR" w:eastAsia="ko-KR"/>
              </w:rPr>
            </w:pPr>
          </w:p>
          <w:p w:rsidR="000A7845" w:rsidRPr="000A7845" w:rsidRDefault="000A7845" w:rsidP="000A7845">
            <w:pPr>
              <w:jc w:val="both"/>
              <w:rPr>
                <w:rFonts w:eastAsia="Batang"/>
                <w:sz w:val="22"/>
                <w:szCs w:val="22"/>
                <w:lang w:val="fr-FR" w:eastAsia="ko-KR"/>
              </w:rPr>
            </w:pPr>
          </w:p>
          <w:p w:rsidR="000A7845" w:rsidRPr="000A7845" w:rsidRDefault="000A7845" w:rsidP="000A7845">
            <w:pPr>
              <w:jc w:val="both"/>
              <w:rPr>
                <w:rFonts w:eastAsia="Batang"/>
                <w:sz w:val="22"/>
                <w:szCs w:val="22"/>
                <w:lang w:val="fr-FR" w:eastAsia="ko-KR"/>
              </w:rPr>
            </w:pPr>
          </w:p>
          <w:p w:rsidR="000A7845" w:rsidRPr="000A7845" w:rsidRDefault="000A7845" w:rsidP="000A7845">
            <w:pPr>
              <w:jc w:val="both"/>
              <w:rPr>
                <w:rFonts w:eastAsia="Batang"/>
                <w:sz w:val="22"/>
                <w:szCs w:val="22"/>
                <w:lang w:val="fr-FR" w:eastAsia="ko-KR"/>
              </w:rPr>
            </w:pPr>
          </w:p>
          <w:p w:rsidR="000A7845" w:rsidRPr="000A7845" w:rsidRDefault="000A7845" w:rsidP="000A7845">
            <w:pPr>
              <w:jc w:val="both"/>
              <w:rPr>
                <w:rFonts w:eastAsia="Batang"/>
                <w:sz w:val="22"/>
                <w:szCs w:val="22"/>
                <w:lang w:val="fr-FR" w:eastAsia="ko-KR"/>
              </w:rPr>
            </w:pPr>
          </w:p>
          <w:p w:rsidR="000A7845" w:rsidRPr="000A7845" w:rsidRDefault="000A7845" w:rsidP="000A7845">
            <w:pPr>
              <w:jc w:val="both"/>
              <w:rPr>
                <w:rFonts w:eastAsia="Batang"/>
                <w:sz w:val="22"/>
                <w:szCs w:val="22"/>
                <w:lang w:val="fr-FR" w:eastAsia="ko-KR"/>
              </w:rPr>
            </w:pPr>
          </w:p>
          <w:p w:rsidR="000A7845" w:rsidRPr="000A7845" w:rsidRDefault="000A7845" w:rsidP="000A7845">
            <w:pPr>
              <w:jc w:val="both"/>
              <w:rPr>
                <w:rFonts w:eastAsia="Batang"/>
                <w:sz w:val="22"/>
                <w:szCs w:val="22"/>
                <w:lang w:val="fr-FR" w:eastAsia="ko-KR"/>
              </w:rPr>
            </w:pPr>
          </w:p>
          <w:p w:rsidR="000A7845" w:rsidRPr="000A7845" w:rsidRDefault="000A7845" w:rsidP="000A7845">
            <w:pPr>
              <w:jc w:val="both"/>
              <w:rPr>
                <w:rFonts w:eastAsia="Batang"/>
                <w:sz w:val="22"/>
                <w:szCs w:val="22"/>
                <w:lang w:val="fr-FR" w:eastAsia="ko-KR"/>
              </w:rPr>
            </w:pPr>
          </w:p>
          <w:p w:rsidR="000A7845" w:rsidRPr="000A7845" w:rsidRDefault="000A7845" w:rsidP="000A7845">
            <w:pPr>
              <w:jc w:val="both"/>
              <w:rPr>
                <w:rFonts w:eastAsia="Batang"/>
                <w:sz w:val="22"/>
                <w:szCs w:val="22"/>
                <w:lang w:val="fr-FR" w:eastAsia="ko-KR"/>
              </w:rPr>
            </w:pPr>
          </w:p>
          <w:p w:rsidR="000A7845" w:rsidRPr="000A7845" w:rsidRDefault="000A7845" w:rsidP="000A7845">
            <w:pPr>
              <w:jc w:val="both"/>
              <w:rPr>
                <w:rFonts w:eastAsia="Batang"/>
                <w:sz w:val="22"/>
                <w:szCs w:val="22"/>
                <w:lang w:val="fr-FR" w:eastAsia="ko-KR"/>
              </w:rPr>
            </w:pPr>
          </w:p>
          <w:p w:rsidR="000A7845" w:rsidRPr="000A7845" w:rsidRDefault="000A7845" w:rsidP="000A7845">
            <w:pPr>
              <w:jc w:val="both"/>
              <w:rPr>
                <w:rFonts w:eastAsia="Batang"/>
                <w:lang w:val="fr-FR" w:eastAsia="ko-KR"/>
              </w:rPr>
            </w:pPr>
          </w:p>
        </w:tc>
        <w:tc>
          <w:tcPr>
            <w:tcW w:w="4671" w:type="dxa"/>
            <w:tcMar>
              <w:top w:w="0" w:type="dxa"/>
              <w:left w:w="108" w:type="dxa"/>
              <w:bottom w:w="0" w:type="dxa"/>
              <w:right w:w="108" w:type="dxa"/>
            </w:tcMar>
          </w:tcPr>
          <w:p w:rsidR="000A7845" w:rsidRPr="000A7845" w:rsidRDefault="000A7845" w:rsidP="000A7845">
            <w:pPr>
              <w:spacing w:before="360"/>
              <w:jc w:val="center"/>
              <w:rPr>
                <w:rFonts w:eastAsia="Batang"/>
                <w:b/>
                <w:bCs/>
                <w:sz w:val="28"/>
                <w:szCs w:val="28"/>
                <w:lang w:val="fr-FR" w:eastAsia="ko-KR"/>
              </w:rPr>
            </w:pPr>
            <w:r w:rsidRPr="000A7845">
              <w:rPr>
                <w:rFonts w:eastAsia="Batang"/>
                <w:b/>
                <w:bCs/>
                <w:sz w:val="28"/>
                <w:szCs w:val="28"/>
                <w:lang w:val="fr-FR" w:eastAsia="ko-KR"/>
              </w:rPr>
              <w:t>TM. ỦY BAN NHÂN DÂN</w:t>
            </w:r>
            <w:r w:rsidRPr="000A7845">
              <w:rPr>
                <w:rFonts w:eastAsia="Batang"/>
                <w:b/>
                <w:bCs/>
                <w:sz w:val="28"/>
                <w:szCs w:val="28"/>
                <w:lang w:val="fr-FR" w:eastAsia="ko-KR"/>
              </w:rPr>
              <w:br/>
              <w:t>CHỦ TỊCH</w:t>
            </w:r>
          </w:p>
          <w:p w:rsidR="000A7845" w:rsidRPr="000A7845" w:rsidRDefault="000A7845" w:rsidP="000A7845">
            <w:pPr>
              <w:spacing w:before="120"/>
              <w:jc w:val="center"/>
              <w:rPr>
                <w:rFonts w:eastAsia="Batang"/>
                <w:b/>
                <w:bCs/>
                <w:sz w:val="26"/>
                <w:szCs w:val="26"/>
                <w:lang w:val="fr-FR" w:eastAsia="ko-KR"/>
              </w:rPr>
            </w:pPr>
          </w:p>
          <w:p w:rsidR="000A7845" w:rsidRPr="000A7845" w:rsidRDefault="000A7845" w:rsidP="000A7845">
            <w:pPr>
              <w:spacing w:before="120"/>
              <w:jc w:val="center"/>
              <w:rPr>
                <w:rFonts w:eastAsia="Batang"/>
                <w:b/>
                <w:bCs/>
                <w:sz w:val="26"/>
                <w:szCs w:val="26"/>
                <w:lang w:val="fr-FR" w:eastAsia="ko-KR"/>
              </w:rPr>
            </w:pPr>
          </w:p>
          <w:p w:rsidR="000A7845" w:rsidRPr="000A7845" w:rsidRDefault="000A7845" w:rsidP="000A7845">
            <w:pPr>
              <w:spacing w:before="120"/>
              <w:jc w:val="center"/>
              <w:rPr>
                <w:rFonts w:eastAsia="Batang"/>
                <w:b/>
                <w:bCs/>
                <w:sz w:val="26"/>
                <w:szCs w:val="26"/>
                <w:lang w:val="fr-FR" w:eastAsia="ko-KR"/>
              </w:rPr>
            </w:pPr>
          </w:p>
          <w:p w:rsidR="000A7845" w:rsidRPr="000A7845" w:rsidRDefault="000A7845" w:rsidP="000A7845">
            <w:pPr>
              <w:spacing w:before="120"/>
              <w:jc w:val="center"/>
              <w:rPr>
                <w:rFonts w:eastAsia="Batang"/>
                <w:b/>
                <w:bCs/>
                <w:sz w:val="26"/>
                <w:szCs w:val="26"/>
                <w:lang w:val="fr-FR" w:eastAsia="ko-KR"/>
              </w:rPr>
            </w:pPr>
          </w:p>
          <w:p w:rsidR="000A7845" w:rsidRPr="000A7845" w:rsidRDefault="000A7845" w:rsidP="000A7845">
            <w:pPr>
              <w:spacing w:before="120"/>
              <w:jc w:val="center"/>
              <w:rPr>
                <w:rFonts w:eastAsia="Batang"/>
                <w:color w:val="FF0000"/>
                <w:sz w:val="28"/>
                <w:szCs w:val="28"/>
                <w:lang w:val="fr-FR" w:eastAsia="ko-KR"/>
              </w:rPr>
            </w:pPr>
            <w:r w:rsidRPr="000A7845">
              <w:rPr>
                <w:rFonts w:eastAsia="Batang"/>
                <w:b/>
                <w:bCs/>
                <w:sz w:val="28"/>
                <w:szCs w:val="28"/>
                <w:lang w:val="fr-FR" w:eastAsia="ko-KR"/>
              </w:rPr>
              <w:t>Nguyễn Tấn Tuân</w:t>
            </w:r>
          </w:p>
        </w:tc>
      </w:tr>
    </w:tbl>
    <w:p w:rsidR="00F06811" w:rsidRPr="002A0B6B" w:rsidRDefault="00F06811" w:rsidP="002A0B6B">
      <w:pPr>
        <w:rPr>
          <w:lang w:val="en-US"/>
        </w:rPr>
      </w:pPr>
    </w:p>
    <w:sectPr w:rsidR="00F06811" w:rsidRPr="002A0B6B" w:rsidSect="000470EB">
      <w:headerReference w:type="even" r:id="rId6"/>
      <w:footerReference w:type="even" r:id="rId7"/>
      <w:footerReference w:type="default" r:id="rId8"/>
      <w:pgSz w:w="11906" w:h="16838" w:code="9"/>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437C" w:rsidRDefault="002A437C">
      <w:r>
        <w:separator/>
      </w:r>
    </w:p>
  </w:endnote>
  <w:endnote w:type="continuationSeparator" w:id="0">
    <w:p w:rsidR="002A437C" w:rsidRDefault="002A43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21002A87" w:usb1="00000000" w:usb2="00000000" w:usb3="00000000" w:csb0="000101FF" w:csb1="00000000"/>
  </w:font>
  <w:font w:name="Batang">
    <w:altName w:val="바탕"/>
    <w:panose1 w:val="02030600000101010101"/>
    <w:charset w:val="81"/>
    <w:family w:val="auto"/>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3BF3" w:rsidRDefault="007C3BF3" w:rsidP="008137B8">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3BF3" w:rsidRDefault="007C3BF3" w:rsidP="008137B8">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437C" w:rsidRDefault="002A437C">
      <w:r>
        <w:separator/>
      </w:r>
    </w:p>
  </w:footnote>
  <w:footnote w:type="continuationSeparator" w:id="0">
    <w:p w:rsidR="002A437C" w:rsidRDefault="002A437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70EB" w:rsidRPr="000470EB" w:rsidRDefault="000470EB" w:rsidP="000470EB">
    <w:pPr>
      <w:pStyle w:val="Header"/>
      <w:jc w:val="center"/>
      <w:rPr>
        <w:lang w:val="en-US"/>
      </w:rPr>
    </w:pPr>
    <w:r>
      <w:rPr>
        <w:lang w:val="en-US"/>
      </w:rPr>
      <w:t>2</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evenAndOddHeaders/>
  <w:drawingGridHorizontalSpacing w:val="12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F7A16"/>
    <w:rsid w:val="000470EB"/>
    <w:rsid w:val="000746F1"/>
    <w:rsid w:val="000A7845"/>
    <w:rsid w:val="00140C35"/>
    <w:rsid w:val="00191040"/>
    <w:rsid w:val="00193516"/>
    <w:rsid w:val="0019505B"/>
    <w:rsid w:val="0019614C"/>
    <w:rsid w:val="001C2CEC"/>
    <w:rsid w:val="0020021F"/>
    <w:rsid w:val="00253532"/>
    <w:rsid w:val="002955DF"/>
    <w:rsid w:val="002A0B6B"/>
    <w:rsid w:val="002A437C"/>
    <w:rsid w:val="002F00C6"/>
    <w:rsid w:val="003332D1"/>
    <w:rsid w:val="003337FF"/>
    <w:rsid w:val="003365E2"/>
    <w:rsid w:val="003F6F31"/>
    <w:rsid w:val="003F7A16"/>
    <w:rsid w:val="0041012B"/>
    <w:rsid w:val="004172AB"/>
    <w:rsid w:val="00481EE0"/>
    <w:rsid w:val="00482350"/>
    <w:rsid w:val="004C1BD7"/>
    <w:rsid w:val="00510A3A"/>
    <w:rsid w:val="00524E8F"/>
    <w:rsid w:val="00550D58"/>
    <w:rsid w:val="005963CF"/>
    <w:rsid w:val="005C7AAF"/>
    <w:rsid w:val="005F2538"/>
    <w:rsid w:val="005F66CB"/>
    <w:rsid w:val="00631B80"/>
    <w:rsid w:val="00666C78"/>
    <w:rsid w:val="006B59B3"/>
    <w:rsid w:val="006E7F9B"/>
    <w:rsid w:val="007036D9"/>
    <w:rsid w:val="007323CF"/>
    <w:rsid w:val="007567C4"/>
    <w:rsid w:val="007920CD"/>
    <w:rsid w:val="00792AF7"/>
    <w:rsid w:val="007C3BF3"/>
    <w:rsid w:val="007D3B15"/>
    <w:rsid w:val="008137B8"/>
    <w:rsid w:val="00871C92"/>
    <w:rsid w:val="00895ABE"/>
    <w:rsid w:val="008D2DAD"/>
    <w:rsid w:val="008F6B71"/>
    <w:rsid w:val="00905187"/>
    <w:rsid w:val="009059C0"/>
    <w:rsid w:val="009406A8"/>
    <w:rsid w:val="009704E9"/>
    <w:rsid w:val="00992F10"/>
    <w:rsid w:val="009C349C"/>
    <w:rsid w:val="009D3A4D"/>
    <w:rsid w:val="009D7971"/>
    <w:rsid w:val="009E25D3"/>
    <w:rsid w:val="00A33D1C"/>
    <w:rsid w:val="00A64D82"/>
    <w:rsid w:val="00A75B56"/>
    <w:rsid w:val="00A94EA7"/>
    <w:rsid w:val="00B21BB9"/>
    <w:rsid w:val="00B70261"/>
    <w:rsid w:val="00BA0A5B"/>
    <w:rsid w:val="00BA10B5"/>
    <w:rsid w:val="00BA43D2"/>
    <w:rsid w:val="00BD5C5E"/>
    <w:rsid w:val="00BE7689"/>
    <w:rsid w:val="00BF009D"/>
    <w:rsid w:val="00C36BA5"/>
    <w:rsid w:val="00C63A06"/>
    <w:rsid w:val="00C953E0"/>
    <w:rsid w:val="00D560BC"/>
    <w:rsid w:val="00D71C85"/>
    <w:rsid w:val="00D8364A"/>
    <w:rsid w:val="00D959C3"/>
    <w:rsid w:val="00E14D7B"/>
    <w:rsid w:val="00E41190"/>
    <w:rsid w:val="00E67398"/>
    <w:rsid w:val="00E72642"/>
    <w:rsid w:val="00EA50AA"/>
    <w:rsid w:val="00EE1DEF"/>
    <w:rsid w:val="00EE3C2F"/>
    <w:rsid w:val="00F0204F"/>
    <w:rsid w:val="00F03BB5"/>
    <w:rsid w:val="00F06811"/>
    <w:rsid w:val="00F12735"/>
    <w:rsid w:val="00F267EF"/>
    <w:rsid w:val="00F4707A"/>
    <w:rsid w:val="00F77D1C"/>
    <w:rsid w:val="00F80755"/>
    <w:rsid w:val="00F877EB"/>
    <w:rsid w:val="00FA6D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rules v:ext="edit">
        <o:r id="V:Rule1" type="connector" idref="#AutoShape 20"/>
        <o:r id="V:Rule2" type="connector" idref="#AutoShape 21"/>
        <o:r id="V:Rule3" type="connector" idref="#AutoShape 22"/>
      </o:rules>
    </o:shapelayout>
  </w:shapeDefaults>
  <w:decimalSymbol w:val="."/>
  <w:listSeparator w:val=","/>
  <w15:chartTrackingRefBased/>
  <w15:docId w15:val="{73D4BB21-1023-41EA-94F0-FECA74CC9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vi-VN" w:eastAsia="vi-VN"/>
    </w:rPr>
  </w:style>
  <w:style w:type="paragraph" w:styleId="Heading1">
    <w:name w:val="heading 1"/>
    <w:aliases w:val="1 ghost,g"/>
    <w:basedOn w:val="Normal"/>
    <w:next w:val="Normal"/>
    <w:qFormat/>
    <w:rsid w:val="003F7A16"/>
    <w:pPr>
      <w:keepNext/>
      <w:spacing w:before="240"/>
      <w:jc w:val="center"/>
      <w:outlineLvl w:val="0"/>
    </w:pPr>
    <w:rPr>
      <w:rFonts w:ascii=".VnTime" w:hAnsi=".VnTime" w:cs=".VnTime"/>
      <w:b/>
      <w:bCs/>
      <w:sz w:val="26"/>
      <w:szCs w:val="26"/>
      <w:lang w:val="en-US" w:eastAsia="en-US"/>
    </w:rPr>
  </w:style>
  <w:style w:type="paragraph" w:styleId="Heading6">
    <w:name w:val="heading 6"/>
    <w:basedOn w:val="Normal"/>
    <w:next w:val="Normal"/>
    <w:link w:val="Heading6Char"/>
    <w:qFormat/>
    <w:rsid w:val="003F7A16"/>
    <w:pPr>
      <w:keepNext/>
      <w:jc w:val="both"/>
      <w:outlineLvl w:val="5"/>
    </w:pPr>
    <w:rPr>
      <w:b/>
      <w:sz w:val="28"/>
      <w:szCs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link w:val="Heading6"/>
    <w:semiHidden/>
    <w:rsid w:val="003F7A16"/>
    <w:rPr>
      <w:b/>
      <w:sz w:val="28"/>
      <w:szCs w:val="28"/>
      <w:lang w:val="en-US" w:eastAsia="en-US" w:bidi="ar-SA"/>
    </w:rPr>
  </w:style>
  <w:style w:type="table" w:styleId="TableGrid">
    <w:name w:val="Table Grid"/>
    <w:basedOn w:val="TableNormal"/>
    <w:rsid w:val="003F7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autoRedefine/>
    <w:rsid w:val="003F7A16"/>
    <w:pPr>
      <w:tabs>
        <w:tab w:val="left" w:pos="1152"/>
      </w:tabs>
      <w:spacing w:before="120" w:after="120" w:line="312" w:lineRule="auto"/>
    </w:pPr>
    <w:rPr>
      <w:rFonts w:ascii="Arial" w:hAnsi="Arial" w:cs="Arial"/>
      <w:sz w:val="26"/>
      <w:szCs w:val="26"/>
    </w:rPr>
  </w:style>
  <w:style w:type="paragraph" w:customStyle="1" w:styleId="nidungVB">
    <w:name w:val="nội dung VB"/>
    <w:basedOn w:val="Normal"/>
    <w:rsid w:val="00E14D7B"/>
    <w:pPr>
      <w:widowControl w:val="0"/>
      <w:spacing w:after="120" w:line="400" w:lineRule="atLeast"/>
      <w:ind w:firstLine="567"/>
      <w:jc w:val="both"/>
    </w:pPr>
    <w:rPr>
      <w:sz w:val="28"/>
      <w:szCs w:val="28"/>
      <w:lang w:val="en-US" w:eastAsia="en-US"/>
    </w:rPr>
  </w:style>
  <w:style w:type="paragraph" w:styleId="Footer">
    <w:name w:val="footer"/>
    <w:basedOn w:val="Normal"/>
    <w:rsid w:val="008137B8"/>
    <w:pPr>
      <w:tabs>
        <w:tab w:val="center" w:pos="4320"/>
        <w:tab w:val="right" w:pos="8640"/>
      </w:tabs>
    </w:pPr>
  </w:style>
  <w:style w:type="character" w:styleId="PageNumber">
    <w:name w:val="page number"/>
    <w:basedOn w:val="DefaultParagraphFont"/>
    <w:rsid w:val="008137B8"/>
  </w:style>
  <w:style w:type="paragraph" w:styleId="Header">
    <w:name w:val="header"/>
    <w:basedOn w:val="Normal"/>
    <w:link w:val="HeaderChar"/>
    <w:uiPriority w:val="99"/>
    <w:rsid w:val="008137B8"/>
    <w:pPr>
      <w:tabs>
        <w:tab w:val="center" w:pos="4320"/>
        <w:tab w:val="right" w:pos="8640"/>
      </w:tabs>
    </w:pPr>
  </w:style>
  <w:style w:type="paragraph" w:styleId="BalloonText">
    <w:name w:val="Balloon Text"/>
    <w:basedOn w:val="Normal"/>
    <w:link w:val="BalloonTextChar"/>
    <w:rsid w:val="005F2538"/>
    <w:rPr>
      <w:rFonts w:ascii="Tahoma" w:hAnsi="Tahoma" w:cs="Tahoma"/>
      <w:sz w:val="16"/>
      <w:szCs w:val="16"/>
    </w:rPr>
  </w:style>
  <w:style w:type="character" w:customStyle="1" w:styleId="BalloonTextChar">
    <w:name w:val="Balloon Text Char"/>
    <w:link w:val="BalloonText"/>
    <w:rsid w:val="005F2538"/>
    <w:rPr>
      <w:rFonts w:ascii="Tahoma" w:hAnsi="Tahoma" w:cs="Tahoma"/>
      <w:sz w:val="16"/>
      <w:szCs w:val="16"/>
      <w:lang w:val="vi-VN" w:eastAsia="vi-VN"/>
    </w:rPr>
  </w:style>
  <w:style w:type="character" w:customStyle="1" w:styleId="HeaderChar">
    <w:name w:val="Header Char"/>
    <w:link w:val="Header"/>
    <w:uiPriority w:val="99"/>
    <w:rsid w:val="001C2CEC"/>
    <w:rPr>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586</Words>
  <Characters>3343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ỦY BAN NHÂN DÂN</vt:lpstr>
    </vt:vector>
  </TitlesOfParts>
  <Company>SXDKH</Company>
  <LinksUpToDate>false</LinksUpToDate>
  <CharactersWithSpaces>3922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dc:title>
  <dc:subject/>
  <dc:creator>Nguyenchile</dc:creator>
  <cp:keywords/>
  <cp:lastModifiedBy>NAM VIET</cp:lastModifiedBy>
  <cp:revision>2</cp:revision>
  <cp:lastPrinted>2024-11-01T09:23:00Z</cp:lastPrinted>
  <dcterms:created xsi:type="dcterms:W3CDTF">2024-11-02T02:17:00Z</dcterms:created>
  <dcterms:modified xsi:type="dcterms:W3CDTF">2024-11-02T02:17:00Z</dcterms:modified>
</cp:coreProperties>
</file>